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0CC" w:rsidRDefault="005330CC" w:rsidP="005330CC">
      <w:pPr>
        <w:spacing w:line="48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9C21A8">
        <w:rPr>
          <w:rFonts w:ascii="Times New Roman" w:hAnsi="Times New Roman"/>
          <w:b/>
          <w:sz w:val="28"/>
          <w:szCs w:val="28"/>
          <w:lang w:val="en-US"/>
        </w:rPr>
        <w:t xml:space="preserve">Clinical outcome of popliteal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artery </w:t>
      </w:r>
      <w:r w:rsidRPr="009C21A8">
        <w:rPr>
          <w:rFonts w:ascii="Times New Roman" w:hAnsi="Times New Roman"/>
          <w:b/>
          <w:sz w:val="28"/>
          <w:szCs w:val="28"/>
          <w:lang w:val="en-US"/>
        </w:rPr>
        <w:t>aneurysms treated with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a</w:t>
      </w:r>
      <w:r w:rsidRPr="009C21A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heparin-bonded stent graft</w:t>
      </w:r>
    </w:p>
    <w:p w:rsidR="005330CC" w:rsidRDefault="005330CC" w:rsidP="005330CC">
      <w:pPr>
        <w:spacing w:line="240" w:lineRule="auto"/>
        <w:rPr>
          <w:rFonts w:ascii="Times New Roman" w:hAnsi="Times New Roman"/>
          <w:szCs w:val="24"/>
          <w:lang w:val="en-US"/>
        </w:rPr>
      </w:pPr>
      <w:r w:rsidRPr="005330CC">
        <w:rPr>
          <w:rFonts w:ascii="Times New Roman" w:hAnsi="Times New Roman"/>
          <w:szCs w:val="24"/>
          <w:lang w:val="en-US"/>
        </w:rPr>
        <w:t xml:space="preserve">B. </w:t>
      </w:r>
      <w:proofErr w:type="spellStart"/>
      <w:r w:rsidRPr="005330CC">
        <w:rPr>
          <w:rFonts w:ascii="Times New Roman" w:hAnsi="Times New Roman"/>
          <w:szCs w:val="24"/>
          <w:lang w:val="en-US"/>
        </w:rPr>
        <w:t>G</w:t>
      </w:r>
      <w:r w:rsidRPr="005330CC">
        <w:rPr>
          <w:rFonts w:ascii="Times New Roman" w:hAnsi="Times New Roman"/>
          <w:szCs w:val="24"/>
          <w:lang w:val="en-US"/>
        </w:rPr>
        <w:t>o</w:t>
      </w:r>
      <w:r w:rsidRPr="005330CC">
        <w:rPr>
          <w:rFonts w:ascii="Times New Roman" w:hAnsi="Times New Roman"/>
          <w:szCs w:val="24"/>
          <w:lang w:val="en-US"/>
        </w:rPr>
        <w:t>lchehr</w:t>
      </w:r>
      <w:proofErr w:type="spellEnd"/>
      <w:r w:rsidRPr="005330CC">
        <w:rPr>
          <w:rFonts w:ascii="Times New Roman" w:hAnsi="Times New Roman"/>
          <w:szCs w:val="24"/>
          <w:lang w:val="en-US"/>
        </w:rPr>
        <w:t xml:space="preserve"> MD; </w:t>
      </w:r>
      <w:r w:rsidRPr="005330CC">
        <w:rPr>
          <w:rStyle w:val="None"/>
          <w:rFonts w:ascii="Times New Roman" w:hAnsi="Times New Roman"/>
          <w:szCs w:val="24"/>
          <w:vertAlign w:val="superscript"/>
          <w:lang w:val="en-US"/>
        </w:rPr>
        <w:t xml:space="preserve"> </w:t>
      </w:r>
      <w:r w:rsidRPr="005330CC">
        <w:rPr>
          <w:rFonts w:ascii="Times New Roman" w:hAnsi="Times New Roman"/>
          <w:szCs w:val="24"/>
          <w:lang w:val="en-US"/>
        </w:rPr>
        <w:t xml:space="preserve">I.F.J. </w:t>
      </w:r>
      <w:proofErr w:type="spellStart"/>
      <w:r w:rsidRPr="005330CC">
        <w:rPr>
          <w:rFonts w:ascii="Times New Roman" w:hAnsi="Times New Roman"/>
          <w:szCs w:val="24"/>
          <w:lang w:val="en-US"/>
        </w:rPr>
        <w:t>Tielliu</w:t>
      </w:r>
      <w:proofErr w:type="spellEnd"/>
      <w:r w:rsidRPr="005330CC">
        <w:rPr>
          <w:rFonts w:ascii="Times New Roman" w:hAnsi="Times New Roman"/>
          <w:szCs w:val="24"/>
          <w:lang w:val="en-US"/>
        </w:rPr>
        <w:t xml:space="preserve"> MD, PhD; E.L.G. </w:t>
      </w:r>
      <w:proofErr w:type="spellStart"/>
      <w:r w:rsidRPr="005330CC">
        <w:rPr>
          <w:rFonts w:ascii="Times New Roman" w:hAnsi="Times New Roman"/>
          <w:szCs w:val="24"/>
          <w:lang w:val="en-US"/>
        </w:rPr>
        <w:t>Verhoeven</w:t>
      </w:r>
      <w:proofErr w:type="spellEnd"/>
      <w:r w:rsidRPr="005330CC">
        <w:rPr>
          <w:rFonts w:ascii="Times New Roman" w:hAnsi="Times New Roman"/>
          <w:szCs w:val="24"/>
          <w:lang w:val="en-US"/>
        </w:rPr>
        <w:t xml:space="preserve"> MD, PhD; C. </w:t>
      </w:r>
      <w:proofErr w:type="spellStart"/>
      <w:r w:rsidRPr="005330CC">
        <w:rPr>
          <w:rFonts w:ascii="Times New Roman" w:hAnsi="Times New Roman"/>
          <w:szCs w:val="24"/>
          <w:lang w:val="en-US"/>
        </w:rPr>
        <w:t>Möllenhoff</w:t>
      </w:r>
      <w:proofErr w:type="spellEnd"/>
      <w:r w:rsidRPr="005330CC">
        <w:rPr>
          <w:rFonts w:ascii="Times New Roman" w:hAnsi="Times New Roman"/>
          <w:szCs w:val="24"/>
          <w:lang w:val="en-US"/>
        </w:rPr>
        <w:t xml:space="preserve">, MD; M. </w:t>
      </w:r>
      <w:proofErr w:type="spellStart"/>
      <w:r w:rsidRPr="005330CC">
        <w:rPr>
          <w:rFonts w:ascii="Times New Roman" w:hAnsi="Times New Roman"/>
          <w:szCs w:val="24"/>
          <w:lang w:val="en-US"/>
        </w:rPr>
        <w:t>Antonello</w:t>
      </w:r>
      <w:proofErr w:type="spellEnd"/>
      <w:r w:rsidRPr="005330CC">
        <w:rPr>
          <w:rFonts w:ascii="Times New Roman" w:hAnsi="Times New Roman"/>
          <w:szCs w:val="24"/>
          <w:lang w:val="en-US"/>
        </w:rPr>
        <w:t xml:space="preserve"> MD, PhD; C.J. </w:t>
      </w:r>
      <w:proofErr w:type="spellStart"/>
      <w:r w:rsidRPr="005330CC">
        <w:rPr>
          <w:rFonts w:ascii="Times New Roman" w:hAnsi="Times New Roman"/>
          <w:szCs w:val="24"/>
          <w:lang w:val="en-US"/>
        </w:rPr>
        <w:t>Zeebregts</w:t>
      </w:r>
      <w:proofErr w:type="spellEnd"/>
      <w:r w:rsidRPr="005330CC">
        <w:rPr>
          <w:rFonts w:ascii="Times New Roman" w:hAnsi="Times New Roman"/>
          <w:szCs w:val="24"/>
          <w:lang w:val="en-US"/>
        </w:rPr>
        <w:t xml:space="preserve"> MD, PhD; M.M.P.J. </w:t>
      </w:r>
      <w:proofErr w:type="spellStart"/>
      <w:r w:rsidRPr="005330CC">
        <w:rPr>
          <w:rFonts w:ascii="Times New Roman" w:hAnsi="Times New Roman"/>
          <w:szCs w:val="24"/>
          <w:lang w:val="en-US"/>
        </w:rPr>
        <w:t>Reijnen</w:t>
      </w:r>
      <w:proofErr w:type="spellEnd"/>
      <w:r w:rsidRPr="005330CC">
        <w:rPr>
          <w:rFonts w:ascii="Times New Roman" w:hAnsi="Times New Roman"/>
          <w:szCs w:val="24"/>
          <w:lang w:val="en-US"/>
        </w:rPr>
        <w:t xml:space="preserve"> MD, PhD</w:t>
      </w:r>
    </w:p>
    <w:p w:rsidR="005330CC" w:rsidRPr="005330CC" w:rsidRDefault="005330CC" w:rsidP="005330CC">
      <w:pPr>
        <w:spacing w:line="240" w:lineRule="auto"/>
        <w:rPr>
          <w:rFonts w:ascii="Times New Roman" w:hAnsi="Times New Roman"/>
          <w:szCs w:val="24"/>
          <w:lang w:val="en-US"/>
        </w:rPr>
      </w:pPr>
    </w:p>
    <w:p w:rsidR="00F45EE0" w:rsidRPr="007A6EFD" w:rsidRDefault="00F45EE0" w:rsidP="005330CC">
      <w:pPr>
        <w:spacing w:line="240" w:lineRule="auto"/>
        <w:outlineLvl w:val="0"/>
        <w:rPr>
          <w:rStyle w:val="None"/>
          <w:rFonts w:ascii="Times New Roman" w:hAnsi="Times New Roman"/>
          <w:b/>
          <w:sz w:val="24"/>
          <w:szCs w:val="24"/>
          <w:lang w:val="en-US"/>
        </w:rPr>
      </w:pPr>
      <w:r w:rsidRPr="007A6EFD">
        <w:rPr>
          <w:rStyle w:val="None"/>
          <w:rFonts w:ascii="Times New Roman" w:hAnsi="Times New Roman"/>
          <w:b/>
          <w:sz w:val="24"/>
          <w:szCs w:val="24"/>
          <w:lang w:val="en-US"/>
        </w:rPr>
        <w:t>Abstract</w:t>
      </w:r>
    </w:p>
    <w:p w:rsidR="00F45EE0" w:rsidRDefault="00F45EE0" w:rsidP="005330CC">
      <w:pPr>
        <w:spacing w:line="240" w:lineRule="auto"/>
        <w:rPr>
          <w:rStyle w:val="None"/>
          <w:rFonts w:ascii="Times New Roman" w:hAnsi="Times New Roman"/>
          <w:sz w:val="24"/>
          <w:szCs w:val="24"/>
          <w:lang w:val="en-US"/>
        </w:rPr>
      </w:pPr>
      <w:r w:rsidRPr="009D4917">
        <w:rPr>
          <w:rStyle w:val="None"/>
          <w:rFonts w:ascii="Times New Roman" w:hAnsi="Times New Roman"/>
          <w:i/>
          <w:sz w:val="24"/>
          <w:szCs w:val="24"/>
          <w:lang w:val="en-US"/>
        </w:rPr>
        <w:t>Objective</w:t>
      </w:r>
      <w:r>
        <w:rPr>
          <w:rStyle w:val="None"/>
          <w:rFonts w:ascii="Times New Roman" w:hAnsi="Times New Roman"/>
          <w:sz w:val="24"/>
          <w:szCs w:val="24"/>
          <w:lang w:val="en-US"/>
        </w:rPr>
        <w:t>: The use of self-expanding stent grafts for the treatment of popliteal artery aneurysms (PAA) is a matter of debate although several studies showed similar results as compared to open surgery. In the past years, a new generation stent graft with heparin-bonding technology became available. The aim of this study is to present the results of endovascular PAA repair with heparin-bonded stent grafts.</w:t>
      </w:r>
    </w:p>
    <w:p w:rsidR="00F45EE0" w:rsidRDefault="00F45EE0" w:rsidP="005330CC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9D4917">
        <w:rPr>
          <w:rStyle w:val="None"/>
          <w:rFonts w:ascii="Times New Roman" w:hAnsi="Times New Roman"/>
          <w:i/>
          <w:sz w:val="24"/>
          <w:szCs w:val="24"/>
          <w:lang w:val="en-US"/>
        </w:rPr>
        <w:t>Methods</w:t>
      </w:r>
      <w:r>
        <w:rPr>
          <w:rStyle w:val="None"/>
          <w:rFonts w:ascii="Times New Roman" w:hAnsi="Times New Roman"/>
          <w:sz w:val="24"/>
          <w:szCs w:val="24"/>
          <w:lang w:val="en-US"/>
        </w:rPr>
        <w:t xml:space="preserve">: All patients with PAA treated with </w:t>
      </w:r>
      <w:r w:rsidRPr="00023667">
        <w:rPr>
          <w:rStyle w:val="None"/>
          <w:rFonts w:ascii="Times New Roman" w:hAnsi="Times New Roman"/>
          <w:sz w:val="24"/>
          <w:szCs w:val="24"/>
          <w:lang w:val="en-US"/>
        </w:rPr>
        <w:t xml:space="preserve">a </w:t>
      </w:r>
      <w:r w:rsidRPr="00F31F28">
        <w:rPr>
          <w:rFonts w:ascii="Times New Roman" w:hAnsi="Times New Roman"/>
          <w:sz w:val="24"/>
          <w:szCs w:val="24"/>
          <w:lang w:val="en-US"/>
        </w:rPr>
        <w:t xml:space="preserve">heparin-bonded </w:t>
      </w:r>
      <w:proofErr w:type="spellStart"/>
      <w:r w:rsidRPr="00F31F28">
        <w:rPr>
          <w:rFonts w:ascii="Times New Roman" w:hAnsi="Times New Roman"/>
          <w:sz w:val="24"/>
          <w:szCs w:val="24"/>
          <w:lang w:val="en-US"/>
        </w:rPr>
        <w:t>polytetrafluoroethylene</w:t>
      </w:r>
      <w:proofErr w:type="spellEnd"/>
      <w:r w:rsidRPr="00F31F28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F31F28">
        <w:rPr>
          <w:rFonts w:ascii="Times New Roman" w:hAnsi="Times New Roman"/>
          <w:sz w:val="24"/>
          <w:szCs w:val="24"/>
          <w:lang w:val="en-US"/>
        </w:rPr>
        <w:t>ePTFE</w:t>
      </w:r>
      <w:proofErr w:type="spellEnd"/>
      <w:r w:rsidRPr="00F31F28">
        <w:rPr>
          <w:rFonts w:ascii="Times New Roman" w:hAnsi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>stent graft</w:t>
      </w:r>
      <w:r w:rsidRPr="00023667">
        <w:rPr>
          <w:rStyle w:val="None"/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  <w:lang w:val="en-US"/>
        </w:rPr>
        <w:t xml:space="preserve">between April 2009 and March 2014 were prospectively gathered in a database and retrospectively analyzed. Data were collected in four participating hospitals. </w:t>
      </w:r>
      <w:r w:rsidRPr="00E072E6">
        <w:rPr>
          <w:rFonts w:ascii="Times New Roman" w:hAnsi="Times New Roman"/>
          <w:sz w:val="24"/>
          <w:szCs w:val="24"/>
          <w:lang w:val="en-US"/>
        </w:rPr>
        <w:t>Standard follow-up consisted of clinical assessment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E072E6">
        <w:rPr>
          <w:rFonts w:ascii="Times New Roman" w:hAnsi="Times New Roman"/>
          <w:sz w:val="24"/>
          <w:szCs w:val="24"/>
          <w:lang w:val="en-US"/>
        </w:rPr>
        <w:t xml:space="preserve">duplex ultrasound examination </w:t>
      </w:r>
      <w:r>
        <w:rPr>
          <w:rFonts w:ascii="Times New Roman" w:hAnsi="Times New Roman"/>
          <w:sz w:val="24"/>
          <w:szCs w:val="24"/>
          <w:lang w:val="en-US"/>
        </w:rPr>
        <w:t xml:space="preserve">and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X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ray of the knee </w:t>
      </w:r>
      <w:r w:rsidRPr="00E072E6">
        <w:rPr>
          <w:rFonts w:ascii="Times New Roman" w:hAnsi="Times New Roman"/>
          <w:sz w:val="24"/>
          <w:szCs w:val="24"/>
          <w:lang w:val="en-US"/>
        </w:rPr>
        <w:t xml:space="preserve">at 6 weeks, 6 months, 12 months, and annually </w:t>
      </w:r>
      <w:r>
        <w:rPr>
          <w:rFonts w:ascii="Times New Roman" w:hAnsi="Times New Roman"/>
          <w:sz w:val="24"/>
          <w:szCs w:val="24"/>
          <w:lang w:val="en-US"/>
        </w:rPr>
        <w:t>there</w:t>
      </w:r>
      <w:r w:rsidRPr="00E072E6">
        <w:rPr>
          <w:rFonts w:ascii="Times New Roman" w:hAnsi="Times New Roman"/>
          <w:sz w:val="24"/>
          <w:szCs w:val="24"/>
          <w:lang w:val="en-US"/>
        </w:rPr>
        <w:t>after.</w:t>
      </w:r>
      <w:r>
        <w:rPr>
          <w:rFonts w:ascii="Times New Roman" w:hAnsi="Times New Roman"/>
          <w:sz w:val="24"/>
          <w:szCs w:val="24"/>
          <w:lang w:val="en-US"/>
        </w:rPr>
        <w:t xml:space="preserve"> Primary endpoint of the study was the primary patency. Secondary endpoints were primary-assisted and secondary patency rates and limb salvage rate.  </w:t>
      </w:r>
    </w:p>
    <w:p w:rsidR="00F45EE0" w:rsidRDefault="00F45EE0" w:rsidP="005330CC">
      <w:pPr>
        <w:spacing w:line="240" w:lineRule="auto"/>
        <w:rPr>
          <w:rStyle w:val="None"/>
          <w:rFonts w:ascii="Times New Roman" w:hAnsi="Times New Roman"/>
          <w:sz w:val="24"/>
          <w:szCs w:val="24"/>
          <w:lang w:val="en-US"/>
        </w:rPr>
      </w:pPr>
      <w:r w:rsidRPr="009D4917">
        <w:rPr>
          <w:rFonts w:ascii="Times New Roman" w:hAnsi="Times New Roman"/>
          <w:i/>
          <w:sz w:val="24"/>
          <w:szCs w:val="24"/>
          <w:lang w:val="en-US"/>
        </w:rPr>
        <w:t>Results</w:t>
      </w:r>
      <w:r>
        <w:rPr>
          <w:rFonts w:ascii="Times New Roman" w:hAnsi="Times New Roman"/>
          <w:sz w:val="24"/>
          <w:szCs w:val="24"/>
          <w:lang w:val="en-US"/>
        </w:rPr>
        <w:t xml:space="preserve">: A total of 72 PAA were treated in 70 patients. Mean age </w:t>
      </w:r>
      <w:r>
        <w:rPr>
          <w:rStyle w:val="None"/>
          <w:rFonts w:ascii="Times New Roman" w:hAnsi="Times New Roman"/>
          <w:sz w:val="24"/>
          <w:szCs w:val="24"/>
          <w:lang w:val="en-US"/>
        </w:rPr>
        <w:t xml:space="preserve">was 71.2 ± 8.5 years; 93% was male (n=65). The majority of the PAA were asymptomatic (78%). Sixteen cases (22%) had a symptomatic PAA of which seven (44%) presented with acute ischemia. Early postoperative complications occurred in two patients (3%). Median follow-up was 13 months (range 0-63 months). Primary patency rate at 1 year was 83% and after 3 years 69%; primary assisted was 87% at 1 year and 74% after 3 years. Secondary patency rate was 88% and 76% at 1 and 3 years respectively. There were no amputations during follow up. </w:t>
      </w:r>
    </w:p>
    <w:p w:rsidR="00F45EE0" w:rsidRDefault="00F45EE0" w:rsidP="005330CC">
      <w:pPr>
        <w:spacing w:line="240" w:lineRule="auto"/>
        <w:rPr>
          <w:rStyle w:val="None"/>
          <w:rFonts w:ascii="Times New Roman" w:hAnsi="Times New Roman"/>
          <w:sz w:val="24"/>
          <w:szCs w:val="24"/>
          <w:lang w:val="en-US"/>
        </w:rPr>
      </w:pPr>
      <w:r w:rsidRPr="008C284D">
        <w:rPr>
          <w:rStyle w:val="None"/>
          <w:rFonts w:ascii="Times New Roman" w:hAnsi="Times New Roman"/>
          <w:i/>
          <w:sz w:val="24"/>
          <w:szCs w:val="24"/>
          <w:lang w:val="en-US"/>
        </w:rPr>
        <w:t>Conclusion</w:t>
      </w:r>
      <w:r>
        <w:rPr>
          <w:rStyle w:val="None"/>
          <w:rFonts w:ascii="Times New Roman" w:hAnsi="Times New Roman"/>
          <w:sz w:val="24"/>
          <w:szCs w:val="24"/>
          <w:lang w:val="en-US"/>
        </w:rPr>
        <w:t>:</w:t>
      </w:r>
      <w:r w:rsidRPr="008C284D">
        <w:rPr>
          <w:rStyle w:val="None"/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  <w:lang w:val="en-US"/>
        </w:rPr>
        <w:t xml:space="preserve">Endovascular treatment of PAA with heparin bonded stent grafts is a safe treatment option with good early and mid-term patency rate comparable to open repair using the great saphenous vein. There were no amputations in this series.  </w:t>
      </w:r>
    </w:p>
    <w:p w:rsidR="001565F8" w:rsidRDefault="001565F8">
      <w:bookmarkStart w:id="0" w:name="_GoBack"/>
      <w:bookmarkEnd w:id="0"/>
    </w:p>
    <w:sectPr w:rsidR="00156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E0"/>
    <w:rsid w:val="001565F8"/>
    <w:rsid w:val="005330CC"/>
    <w:rsid w:val="00F4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EE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ne">
    <w:name w:val="None"/>
    <w:rsid w:val="00F45EE0"/>
    <w:rPr>
      <w:color w:val="000000"/>
      <w:sz w:val="20"/>
    </w:rPr>
  </w:style>
  <w:style w:type="paragraph" w:customStyle="1" w:styleId="BodyA">
    <w:name w:val="Body A"/>
    <w:autoRedefine/>
    <w:uiPriority w:val="99"/>
    <w:rsid w:val="005330CC"/>
    <w:pPr>
      <w:spacing w:after="0" w:line="240" w:lineRule="auto"/>
    </w:pPr>
    <w:rPr>
      <w:rFonts w:ascii="Helvetica" w:eastAsia="Calibri" w:hAnsi="Helvetica" w:cs="Times New Roman"/>
      <w:color w:val="000000"/>
      <w:sz w:val="24"/>
      <w:szCs w:val="20"/>
      <w:lang w:val="en-US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EE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ne">
    <w:name w:val="None"/>
    <w:rsid w:val="00F45EE0"/>
    <w:rPr>
      <w:color w:val="000000"/>
      <w:sz w:val="20"/>
    </w:rPr>
  </w:style>
  <w:style w:type="paragraph" w:customStyle="1" w:styleId="BodyA">
    <w:name w:val="Body A"/>
    <w:autoRedefine/>
    <w:uiPriority w:val="99"/>
    <w:rsid w:val="005330CC"/>
    <w:pPr>
      <w:spacing w:after="0" w:line="240" w:lineRule="auto"/>
    </w:pPr>
    <w:rPr>
      <w:rFonts w:ascii="Helvetica" w:eastAsia="Calibri" w:hAnsi="Helvetica" w:cs="Times New Roman"/>
      <w:color w:val="000000"/>
      <w:sz w:val="24"/>
      <w:szCs w:val="20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2016-01-15T15:10:00Z</dcterms:created>
  <dcterms:modified xsi:type="dcterms:W3CDTF">2016-01-15T15:25:00Z</dcterms:modified>
</cp:coreProperties>
</file>